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center"/>
        <w:rPr/>
      </w:pPr>
      <w:r>
        <w:rPr>
          <w:rStyle w:val="Domylnaczcionkaakapitu"/>
          <w:rFonts w:ascii="Times New Roman" w:hAnsi="Times New Roman"/>
          <w:b/>
          <w:sz w:val="18"/>
          <w:szCs w:val="20"/>
        </w:rPr>
        <w:t>POUCZENIE</w:t>
      </w:r>
      <w:r>
        <w:rPr/>
        <w:t xml:space="preserve"> </w:t>
      </w:r>
      <w:r>
        <w:rPr>
          <w:rStyle w:val="Domylnaczcionkaakapitu"/>
          <w:rFonts w:ascii="Times New Roman" w:hAnsi="Times New Roman"/>
          <w:b/>
          <w:sz w:val="18"/>
          <w:szCs w:val="20"/>
        </w:rPr>
        <w:t>DLA PODMIOTU SKŁADAJĄCEGO OŚWIADCZENIE</w:t>
      </w:r>
      <w:r>
        <w:rPr/>
        <w:br/>
      </w:r>
      <w:r>
        <w:rPr>
          <w:rStyle w:val="Domylnaczcionkaakapitu"/>
          <w:rFonts w:ascii="Times New Roman" w:hAnsi="Times New Roman"/>
          <w:b/>
          <w:sz w:val="18"/>
          <w:szCs w:val="20"/>
        </w:rPr>
        <w:t>O ZAMIARZE POWIERZENIA WYKONYWANIA PRACY CUDZOZIEMCOWI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/>
      </w:pPr>
      <w:r>
        <w:rPr>
          <w:rStyle w:val="Domylnaczcionkaakapitu"/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>
        <w:rPr>
          <w:rStyle w:val="Domylnaczcionkaakapitu"/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1077" w:hanging="360"/>
        <w:jc w:val="both"/>
        <w:rPr/>
      </w:pPr>
      <w:r>
        <w:rPr>
          <w:rStyle w:val="Domylnaczcionkaakapitu"/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Style w:val="Domylnaczcionkaakapitu"/>
          <w:rFonts w:ascii="Times New Roman" w:hAnsi="Times New Roman"/>
          <w:sz w:val="18"/>
          <w:szCs w:val="18"/>
        </w:rPr>
        <w:t xml:space="preserve"> – są to:</w:t>
      </w:r>
    </w:p>
    <w:p>
      <w:pPr>
        <w:pStyle w:val="Akapitzlist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251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>
      <w:pPr>
        <w:pStyle w:val="Akapitzlist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251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>
      <w:pPr>
        <w:pStyle w:val="Akapitzlist"/>
        <w:numPr>
          <w:ilvl w:val="1"/>
          <w:numId w:val="3"/>
        </w:numPr>
        <w:tabs>
          <w:tab w:val="left" w:pos="0" w:leader="none"/>
        </w:tabs>
        <w:spacing w:lineRule="auto" w:line="240" w:before="0" w:after="0"/>
        <w:ind w:left="251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>
      <w:pPr>
        <w:pStyle w:val="Akapitzlist"/>
        <w:numPr>
          <w:ilvl w:val="1"/>
          <w:numId w:val="3"/>
        </w:numPr>
        <w:tabs>
          <w:tab w:val="left" w:pos="0" w:leader="none"/>
        </w:tabs>
        <w:spacing w:lineRule="auto" w:line="240" w:before="0" w:after="60"/>
        <w:ind w:left="251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/>
      </w:pPr>
      <w:r>
        <w:rPr>
          <w:rStyle w:val="Domylnaczcionkaakapitu"/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Style w:val="Domylnaczcionkaakapitu"/>
          <w:rFonts w:ascii="Times New Roman" w:hAnsi="Times New Roman"/>
          <w:sz w:val="18"/>
          <w:szCs w:val="18"/>
        </w:rPr>
        <w:t>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/>
      </w:pPr>
      <w:r>
        <w:rPr>
          <w:rStyle w:val="Domylnaczcionkaakapitu"/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Style w:val="Domylnaczcionkaakapitu"/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/>
      </w:pPr>
      <w:r>
        <w:rPr>
          <w:rStyle w:val="Domylnaczcionkaakapitu"/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Style w:val="Domylnaczcionkaakapitu"/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Style w:val="Domylnaczcionkaakapitu"/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spacing w:lineRule="auto" w:line="240" w:before="0" w:after="60"/>
        <w:ind w:left="107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jc w:val="left"/>
        <w:tblInd w:w="21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2511"/>
        <w:gridCol w:w="4536"/>
      </w:tblGrid>
      <w:tr>
        <w:trPr>
          <w:trHeight w:val="222" w:hRule="exact"/>
        </w:trPr>
        <w:tc>
          <w:tcPr>
            <w:tcW w:w="10773" w:type="dxa"/>
            <w:gridSpan w:val="3"/>
            <w:tcBorders/>
            <w:shd w:fill="auto" w:val="clear"/>
            <w:vAlign w:val="bottom"/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rStyle w:val="Domylnaczcionkaakapitu"/>
                <w:rFonts w:ascii="Times New Roman" w:hAnsi="Times New Roman"/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>
        <w:trPr>
          <w:trHeight w:val="454" w:hRule="exact"/>
        </w:trPr>
        <w:tc>
          <w:tcPr>
            <w:tcW w:w="3726" w:type="dxa"/>
            <w:tcBorders/>
            <w:shd w:fill="auto" w:val="clear"/>
            <w:vAlign w:val="bottom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tcBorders/>
            <w:shd w:fill="auto" w:val="clear"/>
            <w:vAlign w:val="bottom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ny"/>
              <w:spacing w:lineRule="auto" w:line="240" w:before="0"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_________________________________________</w:t>
            </w:r>
          </w:p>
        </w:tc>
      </w:tr>
      <w:tr>
        <w:trPr>
          <w:trHeight w:val="253" w:hRule="atLeast"/>
        </w:trPr>
        <w:tc>
          <w:tcPr>
            <w:tcW w:w="3726" w:type="dxa"/>
            <w:tcBorders/>
            <w:shd w:fill="auto" w:val="clea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Podpis składającego oświadczenie / osoby upoważnionej</w:t>
              <w:br/>
              <w:t>do reprezentacji podmiotu</w:t>
            </w:r>
          </w:p>
        </w:tc>
      </w:tr>
    </w:tbl>
    <w:p>
      <w:pPr>
        <w:pStyle w:val="Normalny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Podstawy prawne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264 § 3, art. 264a § 1 i art. 272 ustawy z dnia Kodeks karny (Dz. U. z 1997 r., Nr 88, poz. 553 z późn. zm.);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60 ust. 1 pkt 5 i art. 64 ust. 3 ustawy z dnia 12 grudnia 2013 r. o cudzoziemcach (Dz. U. z 2013 r., poz. 1650 z późn. zm.);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(t.j.: Dz. U. z 2013 r., poz. 907 z późn. zm.);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(t.j.: Dz. U. z 201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r., poz. </w:t>
      </w:r>
      <w:r>
        <w:rPr>
          <w:rFonts w:ascii="Times New Roman" w:hAnsi="Times New Roman"/>
          <w:sz w:val="16"/>
          <w:szCs w:val="16"/>
        </w:rPr>
        <w:t>1065</w:t>
      </w:r>
      <w:r>
        <w:rPr>
          <w:rFonts w:ascii="Times New Roman" w:hAnsi="Times New Roman"/>
          <w:sz w:val="16"/>
          <w:szCs w:val="16"/>
        </w:rPr>
        <w:t>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(t.j.: Dz. U. z 2015 r., poz. 121);</w:t>
      </w:r>
    </w:p>
    <w:p>
      <w:pPr>
        <w:pStyle w:val="Akapitzlist"/>
        <w:numPr>
          <w:ilvl w:val="0"/>
          <w:numId w:val="4"/>
        </w:numPr>
        <w:tabs>
          <w:tab w:val="left" w:pos="0" w:leader="none"/>
        </w:tabs>
        <w:spacing w:before="0" w:after="0"/>
        <w:ind w:left="644" w:hanging="360"/>
        <w:jc w:val="both"/>
        <w:rPr/>
      </w:pPr>
      <w:r>
        <w:rPr>
          <w:rStyle w:val="Domylnaczcionkaakapitu"/>
          <w:rFonts w:ascii="Times New Roman" w:hAnsi="Times New Roman"/>
          <w:sz w:val="16"/>
          <w:szCs w:val="16"/>
        </w:rPr>
        <w:t>Art. 13, 31 i 41 ustawy z 26 lipca 1991 r. o podatku dochodowym od osób fizycznych (t.j.: Dz. U. z 2012 r., poz. 361 z późn. zm.).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2">
    <w:name w:val="Heading 2"/>
    <w:basedOn w:val="Normalny"/>
    <w:next w:val="Normalny"/>
    <w:autoRedefine/>
    <w:qFormat/>
    <w:pPr>
      <w:keepNext/>
      <w:keepLines/>
      <w:numPr>
        <w:ilvl w:val="1"/>
        <w:numId w:val="1"/>
      </w:numPr>
      <w:suppressAutoHyphens w:val="true"/>
      <w:spacing w:before="240" w:after="120"/>
      <w:outlineLvl w:val="1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WWCharLFO2LVL2">
    <w:name w:val="WW_CharLFO2LVL2"/>
    <w:qFormat/>
    <w:rPr>
      <w:rFonts w:ascii="Symbol" w:hAnsi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ekstkomentarza">
    <w:name w:val="Tekst komentarza"/>
    <w:basedOn w:val="Normalny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LibreOffice/5.3.0.3$Windows_x86 LibreOffice_project/7074905676c47b82bbcfbea1aeefc84afe1c50e1</Application>
  <Pages>2</Pages>
  <Words>1082</Words>
  <Characters>6693</Characters>
  <CharactersWithSpaces>7716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2015-04-29T14:10:00Z</dcterms:created>
  <dc:creator>Marek Tulipan</dc:creator>
  <dc:description/>
  <dc:language>pl-PL</dc:language>
  <cp:lastModifiedBy/>
  <cp:lastPrinted>2015-04-29T13:57:00Z</cp:lastPrinted>
  <dcterms:modified xsi:type="dcterms:W3CDTF">2017-06-06T07:50:33Z</dcterms:modified>
  <cp:revision>7</cp:revision>
  <dc:subject/>
  <dc:title/>
</cp:coreProperties>
</file>